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A9" w:rsidRDefault="00B833A9" w:rsidP="00413286">
      <w:pPr>
        <w:jc w:val="center"/>
        <w:rPr>
          <w:b/>
        </w:rPr>
      </w:pPr>
      <w:r>
        <w:rPr>
          <w:b/>
        </w:rPr>
        <w:t>American Environmental History</w:t>
      </w:r>
    </w:p>
    <w:p w:rsidR="00B833A9" w:rsidRDefault="00B833A9" w:rsidP="00413286">
      <w:pPr>
        <w:jc w:val="center"/>
        <w:rPr>
          <w:b/>
        </w:rPr>
      </w:pPr>
      <w:r>
        <w:rPr>
          <w:b/>
        </w:rPr>
        <w:t>Graduate Readings List</w:t>
      </w:r>
    </w:p>
    <w:p w:rsidR="00B833A9" w:rsidRDefault="00B833A9" w:rsidP="00413286">
      <w:pPr>
        <w:jc w:val="center"/>
      </w:pPr>
      <w:r>
        <w:t>Professor Joyce E. Chaplin</w:t>
      </w:r>
    </w:p>
    <w:p w:rsidR="00B833A9" w:rsidRPr="00413286" w:rsidRDefault="00B833A9" w:rsidP="00413286">
      <w:pPr>
        <w:jc w:val="center"/>
      </w:pPr>
    </w:p>
    <w:p w:rsidR="00B833A9" w:rsidRDefault="00B833A9"/>
    <w:p w:rsidR="00B833A9" w:rsidRDefault="00B833A9">
      <w:pPr>
        <w:rPr>
          <w:b/>
        </w:rPr>
      </w:pPr>
      <w:r>
        <w:rPr>
          <w:b/>
        </w:rPr>
        <w:t>What is Environmental History?</w:t>
      </w:r>
    </w:p>
    <w:p w:rsidR="00B833A9" w:rsidRDefault="00B833A9" w:rsidP="009001FF">
      <w:pPr>
        <w:pStyle w:val="ListParagraph"/>
        <w:ind w:left="0"/>
        <w:rPr>
          <w:i/>
        </w:rPr>
      </w:pPr>
      <w:r>
        <w:t xml:space="preserve">J. R. McNeill, </w:t>
      </w:r>
      <w:r>
        <w:rPr>
          <w:i/>
        </w:rPr>
        <w:t>Something New under the Sun: An Environmental History of the Twentieth</w:t>
      </w:r>
    </w:p>
    <w:p w:rsidR="00B833A9" w:rsidRPr="00C433A0" w:rsidRDefault="00B833A9" w:rsidP="0081492B">
      <w:pPr>
        <w:pStyle w:val="ListParagraph"/>
        <w:ind w:left="0" w:firstLine="720"/>
        <w:rPr>
          <w:b/>
        </w:rPr>
      </w:pPr>
      <w:r>
        <w:rPr>
          <w:i/>
        </w:rPr>
        <w:t>Century World</w:t>
      </w:r>
    </w:p>
    <w:p w:rsidR="00B833A9" w:rsidRDefault="00B833A9" w:rsidP="0081492B">
      <w:pPr>
        <w:autoSpaceDE w:val="0"/>
        <w:autoSpaceDN w:val="0"/>
        <w:adjustRightInd w:val="0"/>
        <w:rPr>
          <w:i/>
          <w:iCs/>
        </w:rPr>
      </w:pPr>
      <w:r>
        <w:t xml:space="preserve">William Cronon, “A Place for Stories: Nature, History and Narrative,” </w:t>
      </w:r>
      <w:r>
        <w:rPr>
          <w:i/>
          <w:iCs/>
        </w:rPr>
        <w:t>Journal of</w:t>
      </w:r>
    </w:p>
    <w:p w:rsidR="00B833A9" w:rsidRPr="00935B4F" w:rsidRDefault="00B833A9" w:rsidP="0081492B">
      <w:pPr>
        <w:autoSpaceDE w:val="0"/>
        <w:autoSpaceDN w:val="0"/>
        <w:adjustRightInd w:val="0"/>
        <w:ind w:firstLine="720"/>
        <w:rPr>
          <w:i/>
          <w:iCs/>
        </w:rPr>
      </w:pPr>
      <w:r>
        <w:rPr>
          <w:i/>
          <w:iCs/>
        </w:rPr>
        <w:t xml:space="preserve">American History, </w:t>
      </w:r>
      <w:r>
        <w:t>78 (1992), 1347-76</w:t>
      </w:r>
    </w:p>
    <w:p w:rsidR="00B833A9" w:rsidRPr="002C2290" w:rsidRDefault="00B833A9" w:rsidP="00413286">
      <w:pPr>
        <w:pStyle w:val="ListParagraph"/>
        <w:ind w:left="0"/>
        <w:rPr>
          <w:b/>
        </w:rPr>
      </w:pPr>
      <w:r>
        <w:t xml:space="preserve">Ted Steinberg, </w:t>
      </w:r>
      <w:r>
        <w:rPr>
          <w:i/>
        </w:rPr>
        <w:t>Down to Earth: Nature’s Role in American History</w:t>
      </w:r>
    </w:p>
    <w:p w:rsidR="00B833A9" w:rsidRDefault="00B833A9"/>
    <w:p w:rsidR="00B833A9" w:rsidRDefault="00B833A9">
      <w:pPr>
        <w:rPr>
          <w:b/>
        </w:rPr>
      </w:pPr>
      <w:r>
        <w:rPr>
          <w:b/>
        </w:rPr>
        <w:t>Before and after 1492</w:t>
      </w:r>
    </w:p>
    <w:p w:rsidR="00B833A9" w:rsidRPr="0045319F" w:rsidRDefault="00B833A9" w:rsidP="00413286">
      <w:r>
        <w:t xml:space="preserve">Alfred W. Crosby, </w:t>
      </w:r>
      <w:r>
        <w:rPr>
          <w:i/>
        </w:rPr>
        <w:t>The Columbian Exchange: Biological and Cultural Consequences of 1492</w:t>
      </w:r>
    </w:p>
    <w:p w:rsidR="00B833A9" w:rsidRPr="0045319F" w:rsidRDefault="00B833A9" w:rsidP="00413286">
      <w:r>
        <w:t xml:space="preserve">Shepard Krech III, </w:t>
      </w:r>
      <w:r>
        <w:rPr>
          <w:i/>
        </w:rPr>
        <w:t>The Ecological Indian: Myth and History</w:t>
      </w:r>
      <w:r>
        <w:t xml:space="preserve">  </w:t>
      </w:r>
    </w:p>
    <w:p w:rsidR="00B833A9" w:rsidRPr="00413286" w:rsidRDefault="00B833A9" w:rsidP="00413286">
      <w:pPr>
        <w:rPr>
          <w:b/>
        </w:rPr>
      </w:pPr>
      <w:r w:rsidRPr="00337DBB">
        <w:t xml:space="preserve">William Cronon, </w:t>
      </w:r>
      <w:r w:rsidRPr="00337DBB">
        <w:rPr>
          <w:i/>
        </w:rPr>
        <w:t xml:space="preserve">Changes in the Land: Indians, Colonists, and the Ecology of </w:t>
      </w:r>
      <w:r>
        <w:rPr>
          <w:i/>
        </w:rPr>
        <w:t>New England</w:t>
      </w:r>
    </w:p>
    <w:p w:rsidR="00B833A9" w:rsidRDefault="00B833A9" w:rsidP="00413286">
      <w:pPr>
        <w:rPr>
          <w:i/>
        </w:rPr>
      </w:pPr>
      <w:r>
        <w:t xml:space="preserve">Richard H. Grove, </w:t>
      </w:r>
      <w:r>
        <w:rPr>
          <w:i/>
        </w:rPr>
        <w:t>Green Imperialism:  Colonial Expansion, Tropical Island Edens, and the</w:t>
      </w:r>
    </w:p>
    <w:p w:rsidR="00B833A9" w:rsidRPr="00247D2D" w:rsidRDefault="00B833A9" w:rsidP="0081492B">
      <w:pPr>
        <w:ind w:firstLine="720"/>
      </w:pPr>
      <w:r>
        <w:rPr>
          <w:i/>
        </w:rPr>
        <w:t>Origins of Environmentalism, 1600-1860</w:t>
      </w:r>
    </w:p>
    <w:p w:rsidR="00B833A9" w:rsidRPr="00701730" w:rsidRDefault="00B833A9" w:rsidP="002C2290">
      <w:pPr>
        <w:rPr>
          <w:b/>
          <w:highlight w:val="yellow"/>
        </w:rPr>
      </w:pPr>
    </w:p>
    <w:p w:rsidR="00B833A9" w:rsidRPr="004428B3" w:rsidRDefault="00B833A9" w:rsidP="002C2290">
      <w:pPr>
        <w:rPr>
          <w:b/>
        </w:rPr>
      </w:pPr>
      <w:r>
        <w:rPr>
          <w:b/>
        </w:rPr>
        <w:t>Re-settling a Continent</w:t>
      </w:r>
    </w:p>
    <w:p w:rsidR="00B833A9" w:rsidRDefault="00B833A9" w:rsidP="00413286">
      <w:pPr>
        <w:autoSpaceDE w:val="0"/>
        <w:autoSpaceDN w:val="0"/>
        <w:adjustRightInd w:val="0"/>
        <w:rPr>
          <w:rStyle w:val="apple-style-span"/>
          <w:i/>
        </w:rPr>
      </w:pPr>
      <w:r w:rsidRPr="00337DBB">
        <w:t xml:space="preserve">Conevery Bolton Valencius, </w:t>
      </w:r>
      <w:r w:rsidRPr="00337DBB">
        <w:rPr>
          <w:i/>
        </w:rPr>
        <w:t xml:space="preserve">The Health of the Country: </w:t>
      </w:r>
      <w:r w:rsidRPr="00337DBB">
        <w:rPr>
          <w:rStyle w:val="apple-style-span"/>
          <w:i/>
        </w:rPr>
        <w:t>H</w:t>
      </w:r>
      <w:r>
        <w:rPr>
          <w:rStyle w:val="apple-style-span"/>
          <w:i/>
        </w:rPr>
        <w:t>ow American Settlers Understood</w:t>
      </w:r>
    </w:p>
    <w:p w:rsidR="00B833A9" w:rsidRPr="00B5123D" w:rsidRDefault="00B833A9" w:rsidP="0081492B">
      <w:pPr>
        <w:autoSpaceDE w:val="0"/>
        <w:autoSpaceDN w:val="0"/>
        <w:adjustRightInd w:val="0"/>
        <w:ind w:firstLine="720"/>
        <w:rPr>
          <w:rStyle w:val="apple-style-span"/>
          <w:i/>
          <w:iCs/>
        </w:rPr>
      </w:pPr>
      <w:r w:rsidRPr="00337DBB">
        <w:rPr>
          <w:rStyle w:val="apple-style-span"/>
          <w:i/>
        </w:rPr>
        <w:t>Themselves and Their Land</w:t>
      </w:r>
    </w:p>
    <w:p w:rsidR="00B833A9" w:rsidRDefault="00B833A9" w:rsidP="00413286">
      <w:pPr>
        <w:autoSpaceDE w:val="0"/>
        <w:autoSpaceDN w:val="0"/>
        <w:adjustRightInd w:val="0"/>
        <w:rPr>
          <w:rStyle w:val="Hyperlink"/>
        </w:rPr>
      </w:pPr>
      <w:r>
        <w:fldChar w:fldCharType="begin"/>
      </w:r>
      <w:r>
        <w:instrText>HYPERLINK "http://www.jstor.org.ezp-prod1.hul.harvard.edu/stable/3985181"</w:instrText>
      </w:r>
      <w:r>
        <w:fldChar w:fldCharType="separate"/>
      </w:r>
      <w:r w:rsidRPr="005D621C">
        <w:rPr>
          <w:rStyle w:val="Hyperlink"/>
        </w:rPr>
        <w:t>Alan Taylor, “ ‘Wasty Ways:’ Stories of American Settlement</w:t>
      </w:r>
      <w:r w:rsidRPr="005D621C">
        <w:rPr>
          <w:rStyle w:val="Hyperlink"/>
          <w:i/>
          <w:iCs/>
        </w:rPr>
        <w:t>,</w:t>
      </w:r>
      <w:r w:rsidRPr="005D621C">
        <w:rPr>
          <w:rStyle w:val="Hyperlink"/>
        </w:rPr>
        <w:t xml:space="preserve">” </w:t>
      </w:r>
      <w:r w:rsidRPr="005D621C">
        <w:rPr>
          <w:rStyle w:val="Hyperlink"/>
          <w:i/>
          <w:iCs/>
        </w:rPr>
        <w:t>Environmental History</w:t>
      </w:r>
      <w:r>
        <w:rPr>
          <w:rStyle w:val="Hyperlink"/>
          <w:i/>
          <w:iCs/>
        </w:rPr>
        <w:t>,</w:t>
      </w:r>
      <w:r w:rsidRPr="005D621C">
        <w:rPr>
          <w:rStyle w:val="Hyperlink"/>
          <w:i/>
          <w:iCs/>
        </w:rPr>
        <w:t xml:space="preserve"> </w:t>
      </w:r>
      <w:r>
        <w:rPr>
          <w:rStyle w:val="Hyperlink"/>
        </w:rPr>
        <w:t>3 (1998),</w:t>
      </w:r>
    </w:p>
    <w:p w:rsidR="00B833A9" w:rsidRPr="00485ECF" w:rsidRDefault="00B833A9" w:rsidP="0081492B">
      <w:pPr>
        <w:autoSpaceDE w:val="0"/>
        <w:autoSpaceDN w:val="0"/>
        <w:adjustRightInd w:val="0"/>
        <w:ind w:firstLine="720"/>
        <w:rPr>
          <w:i/>
          <w:iCs/>
        </w:rPr>
      </w:pPr>
      <w:r w:rsidRPr="005D621C">
        <w:rPr>
          <w:rStyle w:val="Hyperlink"/>
        </w:rPr>
        <w:t>291-310</w:t>
      </w:r>
      <w:r>
        <w:fldChar w:fldCharType="end"/>
      </w:r>
    </w:p>
    <w:p w:rsidR="00B833A9" w:rsidRDefault="00B833A9" w:rsidP="009001FF">
      <w:r w:rsidRPr="00337DBB">
        <w:t xml:space="preserve">Elliott West, </w:t>
      </w:r>
      <w:r w:rsidRPr="00337DBB">
        <w:rPr>
          <w:i/>
        </w:rPr>
        <w:t>The Contested Plains: Indians, Goldseekers, and the Rush to Colorado</w:t>
      </w:r>
      <w:r>
        <w:rPr>
          <w:i/>
        </w:rPr>
        <w:t xml:space="preserve"> </w:t>
      </w:r>
    </w:p>
    <w:p w:rsidR="00B833A9" w:rsidRDefault="00B833A9" w:rsidP="002C2290">
      <w:pPr>
        <w:rPr>
          <w:b/>
        </w:rPr>
      </w:pPr>
    </w:p>
    <w:p w:rsidR="00B833A9" w:rsidRPr="009D5E70" w:rsidRDefault="00B833A9" w:rsidP="009D5E70">
      <w:pPr>
        <w:rPr>
          <w:highlight w:val="yellow"/>
        </w:rPr>
      </w:pPr>
      <w:r>
        <w:rPr>
          <w:b/>
        </w:rPr>
        <w:t>Hunting, Fishing, and the Disappearing Commons</w:t>
      </w:r>
    </w:p>
    <w:p w:rsidR="00B833A9" w:rsidRDefault="00B833A9" w:rsidP="00413286">
      <w:pPr>
        <w:autoSpaceDE w:val="0"/>
        <w:autoSpaceDN w:val="0"/>
        <w:adjustRightInd w:val="0"/>
        <w:rPr>
          <w:rStyle w:val="apple-style-span"/>
        </w:rPr>
      </w:pPr>
      <w:r>
        <w:rPr>
          <w:rStyle w:val="apple-style-span"/>
        </w:rPr>
        <w:t>Stephen Hahn, “Hunting, Fishing, and Foraging: Common Rights and Class Relations in the</w:t>
      </w:r>
    </w:p>
    <w:p w:rsidR="00B833A9" w:rsidRPr="002E683C" w:rsidRDefault="00B833A9" w:rsidP="0081492B">
      <w:pPr>
        <w:autoSpaceDE w:val="0"/>
        <w:autoSpaceDN w:val="0"/>
        <w:adjustRightInd w:val="0"/>
        <w:ind w:firstLine="720"/>
        <w:rPr>
          <w:rStyle w:val="apple-style-span"/>
          <w:i/>
          <w:iCs/>
        </w:rPr>
      </w:pPr>
      <w:r>
        <w:rPr>
          <w:rStyle w:val="apple-style-span"/>
        </w:rPr>
        <w:t xml:space="preserve">Postbellum South,” </w:t>
      </w:r>
      <w:r>
        <w:rPr>
          <w:rStyle w:val="apple-style-span"/>
          <w:i/>
        </w:rPr>
        <w:t>Radical History Review</w:t>
      </w:r>
      <w:r>
        <w:rPr>
          <w:rStyle w:val="apple-style-span"/>
        </w:rPr>
        <w:t>, 26 (1982).</w:t>
      </w:r>
    </w:p>
    <w:p w:rsidR="00B833A9" w:rsidRDefault="00B833A9" w:rsidP="00413286">
      <w:pPr>
        <w:autoSpaceDE w:val="0"/>
        <w:autoSpaceDN w:val="0"/>
        <w:adjustRightInd w:val="0"/>
        <w:rPr>
          <w:rStyle w:val="apple-style-span"/>
          <w:i/>
        </w:rPr>
      </w:pPr>
      <w:r>
        <w:rPr>
          <w:rStyle w:val="apple-style-span"/>
        </w:rPr>
        <w:t xml:space="preserve">Louis S. Warren, </w:t>
      </w:r>
      <w:r>
        <w:rPr>
          <w:rStyle w:val="apple-style-span"/>
          <w:i/>
        </w:rPr>
        <w:t>The Hunter’s Game: Poachers and Conservationists in Twentieth-Century</w:t>
      </w:r>
    </w:p>
    <w:p w:rsidR="00B833A9" w:rsidRPr="002E683C" w:rsidRDefault="00B833A9" w:rsidP="0081492B">
      <w:pPr>
        <w:autoSpaceDE w:val="0"/>
        <w:autoSpaceDN w:val="0"/>
        <w:adjustRightInd w:val="0"/>
        <w:ind w:firstLine="720"/>
        <w:rPr>
          <w:rStyle w:val="apple-style-span"/>
          <w:i/>
          <w:iCs/>
        </w:rPr>
      </w:pPr>
      <w:r>
        <w:rPr>
          <w:rStyle w:val="apple-style-span"/>
          <w:i/>
        </w:rPr>
        <w:t>America</w:t>
      </w:r>
    </w:p>
    <w:p w:rsidR="00B833A9" w:rsidRDefault="00B833A9" w:rsidP="00413286">
      <w:pPr>
        <w:autoSpaceDE w:val="0"/>
        <w:autoSpaceDN w:val="0"/>
        <w:adjustRightInd w:val="0"/>
        <w:rPr>
          <w:rStyle w:val="apple-style-span"/>
        </w:rPr>
      </w:pPr>
      <w:r>
        <w:rPr>
          <w:rStyle w:val="apple-style-span"/>
        </w:rPr>
        <w:t>Harry L. Watson, “‘The Common Rights of Mankind’: Subsistence, Shad, and Commerce in the</w:t>
      </w:r>
    </w:p>
    <w:p w:rsidR="00B833A9" w:rsidRPr="009D5E70" w:rsidRDefault="00B833A9" w:rsidP="0081492B">
      <w:pPr>
        <w:autoSpaceDE w:val="0"/>
        <w:autoSpaceDN w:val="0"/>
        <w:adjustRightInd w:val="0"/>
        <w:ind w:firstLine="720"/>
        <w:rPr>
          <w:i/>
          <w:iCs/>
        </w:rPr>
      </w:pPr>
      <w:r>
        <w:rPr>
          <w:rStyle w:val="apple-style-span"/>
        </w:rPr>
        <w:t xml:space="preserve">Early Republican South,” </w:t>
      </w:r>
      <w:r>
        <w:rPr>
          <w:rStyle w:val="apple-style-span"/>
          <w:i/>
        </w:rPr>
        <w:t>Journal of American History</w:t>
      </w:r>
      <w:r>
        <w:rPr>
          <w:rStyle w:val="apple-style-span"/>
        </w:rPr>
        <w:t>, 83 (1996), 13-43.</w:t>
      </w:r>
    </w:p>
    <w:p w:rsidR="00B833A9" w:rsidRDefault="00B833A9" w:rsidP="0081492B">
      <w:pPr>
        <w:pStyle w:val="ListParagraph"/>
        <w:ind w:left="0"/>
        <w:rPr>
          <w:i/>
        </w:rPr>
      </w:pPr>
      <w:r>
        <w:t xml:space="preserve">Richard Judd, </w:t>
      </w:r>
      <w:r>
        <w:rPr>
          <w:i/>
        </w:rPr>
        <w:t>Common Lands, Common People: The Origins of Conservation in Northern New</w:t>
      </w:r>
    </w:p>
    <w:p w:rsidR="00B833A9" w:rsidRPr="002E683C" w:rsidRDefault="00B833A9" w:rsidP="0081492B">
      <w:pPr>
        <w:pStyle w:val="ListParagraph"/>
        <w:ind w:left="0" w:firstLine="720"/>
        <w:rPr>
          <w:b/>
        </w:rPr>
      </w:pPr>
      <w:r>
        <w:rPr>
          <w:i/>
        </w:rPr>
        <w:t>England</w:t>
      </w:r>
    </w:p>
    <w:p w:rsidR="00B833A9" w:rsidRDefault="00B833A9" w:rsidP="002C2290">
      <w:pPr>
        <w:rPr>
          <w:b/>
        </w:rPr>
      </w:pPr>
    </w:p>
    <w:p w:rsidR="00B833A9" w:rsidRDefault="00B833A9" w:rsidP="002C2290">
      <w:pPr>
        <w:rPr>
          <w:b/>
        </w:rPr>
      </w:pPr>
      <w:r>
        <w:rPr>
          <w:b/>
        </w:rPr>
        <w:t>Food and the Environment</w:t>
      </w:r>
    </w:p>
    <w:p w:rsidR="00B833A9" w:rsidRPr="007D31D4" w:rsidRDefault="00B833A9" w:rsidP="00413286">
      <w:r>
        <w:t xml:space="preserve">Brian Donahue, </w:t>
      </w:r>
      <w:r>
        <w:rPr>
          <w:i/>
        </w:rPr>
        <w:t>The Great Meadow: Farmers and the Land in Colonial Concord</w:t>
      </w:r>
    </w:p>
    <w:p w:rsidR="00B833A9" w:rsidRDefault="00B833A9" w:rsidP="00413286">
      <w:r w:rsidRPr="00337DBB">
        <w:t xml:space="preserve">William Cronon, </w:t>
      </w:r>
      <w:r w:rsidRPr="00337DBB">
        <w:rPr>
          <w:i/>
        </w:rPr>
        <w:t>Nature’s Metropolis: Chicago and the Great West</w:t>
      </w:r>
      <w:r>
        <w:rPr>
          <w:i/>
        </w:rPr>
        <w:t xml:space="preserve"> </w:t>
      </w:r>
    </w:p>
    <w:p w:rsidR="00B833A9" w:rsidRPr="0095457D" w:rsidRDefault="00B833A9" w:rsidP="00413286">
      <w:pPr>
        <w:rPr>
          <w:rStyle w:val="Hyperlink"/>
        </w:rPr>
      </w:pPr>
      <w:r>
        <w:rPr>
          <w:color w:val="000000"/>
          <w:lang/>
        </w:rPr>
        <w:fldChar w:fldCharType="begin"/>
      </w:r>
      <w:r>
        <w:rPr>
          <w:color w:val="000000"/>
          <w:lang/>
        </w:rPr>
        <w:instrText>HYPERLINK "http://www.jstor.org.ezp-prod1.hul.harvard.edu/stable/3985915"</w:instrText>
      </w:r>
      <w:r w:rsidRPr="00413286">
        <w:rPr>
          <w:color w:val="000000"/>
          <w:lang/>
        </w:rPr>
      </w:r>
      <w:r>
        <w:rPr>
          <w:color w:val="000000"/>
          <w:lang/>
        </w:rPr>
        <w:fldChar w:fldCharType="separate"/>
      </w:r>
      <w:r w:rsidRPr="0095457D">
        <w:rPr>
          <w:rStyle w:val="Hyperlink"/>
          <w:lang/>
        </w:rPr>
        <w:t>John Soluri, “</w:t>
      </w:r>
      <w:r w:rsidRPr="0095457D">
        <w:rPr>
          <w:rStyle w:val="Hyperlink"/>
          <w:bCs/>
          <w:lang/>
        </w:rPr>
        <w:t>Accounting for Taste: Export Bananas, Mass Markets, and Panama</w:t>
      </w:r>
    </w:p>
    <w:p w:rsidR="00B833A9" w:rsidRDefault="00B833A9" w:rsidP="00413286">
      <w:pPr>
        <w:ind w:firstLine="720"/>
        <w:rPr>
          <w:color w:val="000000"/>
          <w:lang/>
        </w:rPr>
      </w:pPr>
      <w:r w:rsidRPr="0095457D">
        <w:rPr>
          <w:rStyle w:val="Hyperlink"/>
          <w:bCs/>
          <w:lang/>
        </w:rPr>
        <w:t>Disease</w:t>
      </w:r>
      <w:r w:rsidRPr="0095457D">
        <w:rPr>
          <w:rStyle w:val="Hyperlink"/>
          <w:lang/>
        </w:rPr>
        <w:t xml:space="preserve">,” </w:t>
      </w:r>
      <w:r w:rsidRPr="0095457D">
        <w:rPr>
          <w:rStyle w:val="Hyperlink"/>
          <w:i/>
          <w:lang/>
        </w:rPr>
        <w:t>E</w:t>
      </w:r>
      <w:r w:rsidRPr="0095457D">
        <w:rPr>
          <w:rStyle w:val="Hyperlink"/>
          <w:i/>
          <w:iCs/>
          <w:lang/>
        </w:rPr>
        <w:t>nvironmental History</w:t>
      </w:r>
      <w:r w:rsidRPr="0095457D">
        <w:rPr>
          <w:rStyle w:val="Hyperlink"/>
          <w:lang/>
        </w:rPr>
        <w:t>, 7 (2002), 386-410.</w:t>
      </w:r>
      <w:r>
        <w:rPr>
          <w:color w:val="000000"/>
          <w:lang/>
        </w:rPr>
        <w:fldChar w:fldCharType="end"/>
      </w:r>
      <w:r>
        <w:rPr>
          <w:color w:val="000000"/>
          <w:lang/>
        </w:rPr>
        <w:t xml:space="preserve"> </w:t>
      </w:r>
    </w:p>
    <w:p w:rsidR="00B833A9" w:rsidRPr="00980129" w:rsidRDefault="00B833A9" w:rsidP="00413286">
      <w:pPr>
        <w:ind w:firstLine="720"/>
        <w:rPr>
          <w:color w:val="000000"/>
          <w:lang/>
        </w:rPr>
      </w:pPr>
    </w:p>
    <w:p w:rsidR="00B833A9" w:rsidRDefault="00B833A9" w:rsidP="00413286">
      <w:pPr>
        <w:rPr>
          <w:b/>
        </w:rPr>
      </w:pPr>
      <w:r>
        <w:rPr>
          <w:b/>
        </w:rPr>
        <w:t>State and Nature</w:t>
      </w:r>
    </w:p>
    <w:p w:rsidR="00B833A9" w:rsidRDefault="00B833A9" w:rsidP="00413286">
      <w:pPr>
        <w:rPr>
          <w:i/>
        </w:rPr>
      </w:pPr>
      <w:r w:rsidRPr="002C2290">
        <w:t>Brian Balogh, “Scientific Forestry and the Roots of the Modern American State,”</w:t>
      </w:r>
      <w:r>
        <w:t xml:space="preserve"> </w:t>
      </w:r>
      <w:r>
        <w:rPr>
          <w:i/>
        </w:rPr>
        <w:t>Environmental</w:t>
      </w:r>
    </w:p>
    <w:p w:rsidR="00B833A9" w:rsidRPr="007D31D4" w:rsidRDefault="00B833A9" w:rsidP="007F0FD0">
      <w:pPr>
        <w:ind w:firstLine="720"/>
        <w:rPr>
          <w:b/>
        </w:rPr>
      </w:pPr>
      <w:r>
        <w:rPr>
          <w:i/>
        </w:rPr>
        <w:t>History</w:t>
      </w:r>
      <w:r>
        <w:t>,</w:t>
      </w:r>
      <w:r>
        <w:rPr>
          <w:i/>
        </w:rPr>
        <w:t xml:space="preserve"> </w:t>
      </w:r>
      <w:r>
        <w:t>7 (2002), 198-225.</w:t>
      </w:r>
    </w:p>
    <w:p w:rsidR="00B833A9" w:rsidRDefault="00B833A9" w:rsidP="00413286">
      <w:pPr>
        <w:autoSpaceDE w:val="0"/>
        <w:autoSpaceDN w:val="0"/>
        <w:adjustRightInd w:val="0"/>
        <w:rPr>
          <w:rStyle w:val="apple-style-span"/>
          <w:i/>
        </w:rPr>
      </w:pPr>
      <w:r>
        <w:rPr>
          <w:rStyle w:val="apple-style-span"/>
        </w:rPr>
        <w:t xml:space="preserve">John T. Cumbler, </w:t>
      </w:r>
      <w:r>
        <w:rPr>
          <w:rStyle w:val="apple-style-span"/>
          <w:i/>
        </w:rPr>
        <w:t>Reasonable Use: The People, the Environment, and the State, New England,</w:t>
      </w:r>
    </w:p>
    <w:p w:rsidR="00B833A9" w:rsidRPr="002E683C" w:rsidRDefault="00B833A9" w:rsidP="007F0FD0">
      <w:pPr>
        <w:autoSpaceDE w:val="0"/>
        <w:autoSpaceDN w:val="0"/>
        <w:adjustRightInd w:val="0"/>
        <w:ind w:firstLine="720"/>
        <w:rPr>
          <w:rStyle w:val="apple-style-span"/>
          <w:i/>
          <w:iCs/>
        </w:rPr>
      </w:pPr>
      <w:r>
        <w:rPr>
          <w:rStyle w:val="apple-style-span"/>
          <w:i/>
        </w:rPr>
        <w:t>1790-1930</w:t>
      </w:r>
    </w:p>
    <w:p w:rsidR="00B833A9" w:rsidRDefault="00B833A9" w:rsidP="00413286">
      <w:pPr>
        <w:autoSpaceDE w:val="0"/>
        <w:autoSpaceDN w:val="0"/>
        <w:adjustRightInd w:val="0"/>
        <w:rPr>
          <w:rStyle w:val="apple-style-span"/>
        </w:rPr>
      </w:pPr>
      <w:r>
        <w:rPr>
          <w:rStyle w:val="apple-style-span"/>
        </w:rPr>
        <w:t>Bruce J. Schulman, “Governing Nature, Nurturing Government: Resource Management and the</w:t>
      </w:r>
    </w:p>
    <w:p w:rsidR="00B833A9" w:rsidRPr="00B5123D" w:rsidRDefault="00B833A9" w:rsidP="007F0FD0">
      <w:pPr>
        <w:autoSpaceDE w:val="0"/>
        <w:autoSpaceDN w:val="0"/>
        <w:adjustRightInd w:val="0"/>
        <w:ind w:firstLine="720"/>
        <w:rPr>
          <w:rStyle w:val="apple-style-span"/>
          <w:i/>
          <w:iCs/>
        </w:rPr>
      </w:pPr>
      <w:r>
        <w:rPr>
          <w:rStyle w:val="apple-style-span"/>
        </w:rPr>
        <w:t xml:space="preserve">Development of the American State,” </w:t>
      </w:r>
      <w:r>
        <w:rPr>
          <w:rStyle w:val="apple-style-span"/>
          <w:i/>
        </w:rPr>
        <w:t>Journal of Policy History</w:t>
      </w:r>
      <w:r>
        <w:rPr>
          <w:rStyle w:val="apple-style-span"/>
        </w:rPr>
        <w:t>, 17 (2005), 375-403.</w:t>
      </w:r>
    </w:p>
    <w:p w:rsidR="00B833A9" w:rsidRDefault="00B833A9" w:rsidP="002C2290">
      <w:pPr>
        <w:rPr>
          <w:b/>
        </w:rPr>
      </w:pPr>
    </w:p>
    <w:p w:rsidR="00B833A9" w:rsidRDefault="00B833A9" w:rsidP="002C2290">
      <w:pPr>
        <w:rPr>
          <w:b/>
        </w:rPr>
      </w:pPr>
      <w:r>
        <w:rPr>
          <w:b/>
        </w:rPr>
        <w:t>Conservation and Environmentalism</w:t>
      </w:r>
    </w:p>
    <w:p w:rsidR="00B833A9" w:rsidRPr="007F0FD0" w:rsidRDefault="00B833A9" w:rsidP="00413286">
      <w:pPr>
        <w:pStyle w:val="ListParagraph"/>
        <w:ind w:left="0"/>
        <w:rPr>
          <w:i/>
        </w:rPr>
      </w:pPr>
      <w:r>
        <w:t xml:space="preserve">Samuel P. Hays, </w:t>
      </w:r>
      <w:r w:rsidRPr="007F0FD0">
        <w:rPr>
          <w:i/>
        </w:rPr>
        <w:t>Conservation and the Gospel of Efficiency: The Progressive Conservation</w:t>
      </w:r>
    </w:p>
    <w:p w:rsidR="00B833A9" w:rsidRPr="007F0FD0" w:rsidRDefault="00B833A9" w:rsidP="007F0FD0">
      <w:pPr>
        <w:pStyle w:val="ListParagraph"/>
        <w:ind w:left="0" w:firstLine="720"/>
        <w:rPr>
          <w:b/>
          <w:i/>
        </w:rPr>
      </w:pPr>
      <w:r w:rsidRPr="007F0FD0">
        <w:rPr>
          <w:i/>
        </w:rPr>
        <w:t>Movement, 1890-1920</w:t>
      </w:r>
    </w:p>
    <w:p w:rsidR="00B833A9" w:rsidRDefault="00B833A9" w:rsidP="00413286">
      <w:r w:rsidRPr="00701730">
        <w:t>Richard White, “Are You an Environmentalist or Do You Work for a Living?” in</w:t>
      </w:r>
      <w:r>
        <w:t xml:space="preserve"> William</w:t>
      </w:r>
    </w:p>
    <w:p w:rsidR="00B833A9" w:rsidRPr="006272E8" w:rsidRDefault="00B833A9" w:rsidP="007F0FD0">
      <w:pPr>
        <w:ind w:firstLine="720"/>
        <w:rPr>
          <w:b/>
        </w:rPr>
      </w:pPr>
      <w:r w:rsidRPr="00701730">
        <w:t xml:space="preserve">Cronon, ed., </w:t>
      </w:r>
      <w:r w:rsidRPr="007D31D4">
        <w:rPr>
          <w:i/>
        </w:rPr>
        <w:t>Uncommon Ground: Rethinking the Human Place in Nature</w:t>
      </w:r>
    </w:p>
    <w:p w:rsidR="00B833A9" w:rsidRDefault="00B833A9" w:rsidP="00413286">
      <w:pPr>
        <w:rPr>
          <w:rStyle w:val="Hyperlink"/>
          <w:bCs/>
          <w:lang/>
        </w:rPr>
      </w:pPr>
      <w:r>
        <w:fldChar w:fldCharType="begin"/>
      </w:r>
      <w:r>
        <w:instrText>HYPERLINK "http://www.jstor.org.ezp-prod1.hul.harvard.edu/stable/3985660?&amp;Search=yes&amp;term=Appropriating&amp;term=Earth&amp;term=Politics&amp;term=Counterculture&amp;term=Environmental&amp;term=Catalog&amp;term=Whole&amp;term=Technology&amp;list=hide&amp;searchUri=%2Faction%2FdoBasicSearch%3FQuery%3DApp"</w:instrText>
      </w:r>
      <w:r>
        <w:fldChar w:fldCharType="separate"/>
      </w:r>
      <w:r w:rsidRPr="0095457D">
        <w:rPr>
          <w:rStyle w:val="Hyperlink"/>
        </w:rPr>
        <w:t>Andrew Kirk, "Appropriating Technology</w:t>
      </w:r>
      <w:r w:rsidRPr="0095457D">
        <w:rPr>
          <w:rStyle w:val="Hyperlink"/>
          <w:bCs/>
          <w:lang/>
        </w:rPr>
        <w:t>: The Whole E</w:t>
      </w:r>
      <w:r>
        <w:rPr>
          <w:rStyle w:val="Hyperlink"/>
          <w:bCs/>
          <w:lang/>
        </w:rPr>
        <w:t>arth Catalog and Counterculture</w:t>
      </w:r>
    </w:p>
    <w:p w:rsidR="00B833A9" w:rsidRPr="006272E8" w:rsidRDefault="00B833A9" w:rsidP="007F0FD0">
      <w:pPr>
        <w:ind w:firstLine="720"/>
      </w:pPr>
      <w:r w:rsidRPr="0095457D">
        <w:rPr>
          <w:rStyle w:val="Hyperlink"/>
          <w:bCs/>
          <w:lang/>
        </w:rPr>
        <w:t>Environmental Politics</w:t>
      </w:r>
      <w:r w:rsidRPr="0095457D">
        <w:rPr>
          <w:rStyle w:val="Hyperlink"/>
        </w:rPr>
        <w:t xml:space="preserve">," </w:t>
      </w:r>
      <w:r w:rsidRPr="0095457D">
        <w:rPr>
          <w:rStyle w:val="Hyperlink"/>
          <w:i/>
        </w:rPr>
        <w:t>Environmental History</w:t>
      </w:r>
      <w:r w:rsidRPr="0095457D">
        <w:rPr>
          <w:rStyle w:val="Hyperlink"/>
        </w:rPr>
        <w:t>, 6 (2001), 374-94.</w:t>
      </w:r>
      <w:r>
        <w:fldChar w:fldCharType="end"/>
      </w:r>
      <w:r>
        <w:t xml:space="preserve">  </w:t>
      </w:r>
    </w:p>
    <w:p w:rsidR="00B833A9" w:rsidRPr="00582AE7" w:rsidRDefault="00B833A9" w:rsidP="002C2290">
      <w:pPr>
        <w:rPr>
          <w:b/>
        </w:rPr>
      </w:pPr>
    </w:p>
    <w:p w:rsidR="00B833A9" w:rsidRDefault="00B833A9" w:rsidP="002C2290">
      <w:pPr>
        <w:rPr>
          <w:b/>
        </w:rPr>
      </w:pPr>
      <w:r>
        <w:rPr>
          <w:b/>
        </w:rPr>
        <w:t>The Sea</w:t>
      </w:r>
    </w:p>
    <w:p w:rsidR="00B833A9" w:rsidRDefault="00B833A9" w:rsidP="00413286">
      <w:pPr>
        <w:rPr>
          <w:i/>
        </w:rPr>
      </w:pPr>
      <w:r>
        <w:t xml:space="preserve">Arthur F. McEvoy, </w:t>
      </w:r>
      <w:r w:rsidRPr="00413286">
        <w:rPr>
          <w:i/>
        </w:rPr>
        <w:t>The Fisherman’s Problem: Ecology and Law in the California F</w:t>
      </w:r>
      <w:r>
        <w:rPr>
          <w:i/>
        </w:rPr>
        <w:t>isheries,</w:t>
      </w:r>
    </w:p>
    <w:p w:rsidR="00B833A9" w:rsidRPr="00413286" w:rsidRDefault="00B833A9" w:rsidP="00413286">
      <w:pPr>
        <w:ind w:firstLine="720"/>
      </w:pPr>
      <w:r w:rsidRPr="00413286">
        <w:rPr>
          <w:i/>
        </w:rPr>
        <w:t>1850-1980</w:t>
      </w:r>
      <w:r>
        <w:t xml:space="preserve">   </w:t>
      </w:r>
    </w:p>
    <w:p w:rsidR="00B833A9" w:rsidRPr="00B5123D" w:rsidRDefault="00B833A9" w:rsidP="00413286">
      <w:r>
        <w:t xml:space="preserve">Helen Rozwadowski, </w:t>
      </w:r>
      <w:r>
        <w:rPr>
          <w:i/>
        </w:rPr>
        <w:t>Fathoming the Ocean: The Discovery and Exploration of the Deep Sea</w:t>
      </w:r>
    </w:p>
    <w:p w:rsidR="00B833A9" w:rsidRDefault="00B833A9" w:rsidP="00413286">
      <w:pPr>
        <w:rPr>
          <w:rStyle w:val="Hyperlink"/>
        </w:rPr>
      </w:pPr>
      <w:r>
        <w:fldChar w:fldCharType="begin"/>
      </w:r>
      <w:r>
        <w:instrText>HYPERLINK "http://www.journals.uchicago.edu.ezp-prod1.hul.harvard.edu/doi/full/10.1086/ahr.113.1.19"</w:instrText>
      </w:r>
      <w:r>
        <w:fldChar w:fldCharType="separate"/>
      </w:r>
      <w:r w:rsidRPr="00C61E63">
        <w:rPr>
          <w:rStyle w:val="Hyperlink"/>
        </w:rPr>
        <w:t xml:space="preserve">W. Jeffrey Bolster, “Putting the Ocean in Atlantic History:  </w:t>
      </w:r>
      <w:r>
        <w:rPr>
          <w:rStyle w:val="Hyperlink"/>
        </w:rPr>
        <w:t>Maritime Communities and Marine</w:t>
      </w:r>
    </w:p>
    <w:p w:rsidR="00B833A9" w:rsidRDefault="00B833A9" w:rsidP="007F0FD0">
      <w:pPr>
        <w:ind w:firstLine="720"/>
        <w:rPr>
          <w:rStyle w:val="Hyperlink"/>
        </w:rPr>
      </w:pPr>
      <w:r w:rsidRPr="00C61E63">
        <w:rPr>
          <w:rStyle w:val="Hyperlink"/>
        </w:rPr>
        <w:t xml:space="preserve">Ecology in the Northwest Atlantic, 1500–1800,” </w:t>
      </w:r>
      <w:r w:rsidRPr="00C61E63">
        <w:rPr>
          <w:rStyle w:val="Hyperlink"/>
          <w:i/>
        </w:rPr>
        <w:t>American Historical Review</w:t>
      </w:r>
      <w:r>
        <w:rPr>
          <w:rStyle w:val="Hyperlink"/>
        </w:rPr>
        <w:t>, 113 (Feb.</w:t>
      </w:r>
    </w:p>
    <w:p w:rsidR="00B833A9" w:rsidRDefault="00B833A9" w:rsidP="007F0FD0">
      <w:pPr>
        <w:ind w:left="720"/>
      </w:pPr>
      <w:r w:rsidRPr="00C61E63">
        <w:rPr>
          <w:rStyle w:val="Hyperlink"/>
        </w:rPr>
        <w:t xml:space="preserve">2008), 19–47.  </w:t>
      </w:r>
      <w:r>
        <w:fldChar w:fldCharType="end"/>
      </w:r>
    </w:p>
    <w:p w:rsidR="00B833A9" w:rsidRDefault="00B833A9" w:rsidP="002C2290">
      <w:pPr>
        <w:rPr>
          <w:b/>
        </w:rPr>
      </w:pPr>
    </w:p>
    <w:p w:rsidR="00B833A9" w:rsidRPr="00701730" w:rsidRDefault="00B833A9" w:rsidP="002C2290">
      <w:r w:rsidRPr="00701730">
        <w:rPr>
          <w:b/>
        </w:rPr>
        <w:t>Wilderness?</w:t>
      </w:r>
    </w:p>
    <w:p w:rsidR="00B833A9" w:rsidRPr="00BC2F67" w:rsidRDefault="00B833A9" w:rsidP="00413286">
      <w:pPr>
        <w:rPr>
          <w:b/>
        </w:rPr>
      </w:pPr>
      <w:r>
        <w:t xml:space="preserve">Roderick Nash, </w:t>
      </w:r>
      <w:r>
        <w:rPr>
          <w:i/>
        </w:rPr>
        <w:t>Wilderness and the American Mind</w:t>
      </w:r>
    </w:p>
    <w:p w:rsidR="00B833A9" w:rsidRDefault="00B833A9" w:rsidP="00413286">
      <w:pPr>
        <w:rPr>
          <w:i/>
        </w:rPr>
      </w:pPr>
      <w:r w:rsidRPr="00701730">
        <w:t xml:space="preserve">William Cronon, “The Trouble with Wilderness” in William Cronon, ed., </w:t>
      </w:r>
      <w:r>
        <w:rPr>
          <w:i/>
        </w:rPr>
        <w:t>Uncommon Ground:</w:t>
      </w:r>
    </w:p>
    <w:p w:rsidR="00B833A9" w:rsidRPr="00B5123D" w:rsidRDefault="00B833A9" w:rsidP="007F0FD0">
      <w:pPr>
        <w:ind w:firstLine="720"/>
        <w:rPr>
          <w:b/>
        </w:rPr>
      </w:pPr>
      <w:r w:rsidRPr="00701730">
        <w:rPr>
          <w:i/>
        </w:rPr>
        <w:t>Rethinking the Human Place in Nature</w:t>
      </w:r>
      <w:r>
        <w:t xml:space="preserve">  </w:t>
      </w:r>
    </w:p>
    <w:p w:rsidR="00B833A9" w:rsidRPr="00C433A0" w:rsidRDefault="00B833A9" w:rsidP="007F0FD0">
      <w:pPr>
        <w:rPr>
          <w:b/>
        </w:rPr>
      </w:pPr>
      <w:r w:rsidRPr="00BC2F67">
        <w:t xml:space="preserve">John Krakauer, </w:t>
      </w:r>
      <w:r w:rsidRPr="00BC2F67">
        <w:rPr>
          <w:i/>
        </w:rPr>
        <w:t>Into the Wild</w:t>
      </w:r>
    </w:p>
    <w:p w:rsidR="00B833A9" w:rsidRPr="00582AE7" w:rsidRDefault="00B833A9" w:rsidP="002C2290">
      <w:pPr>
        <w:rPr>
          <w:b/>
        </w:rPr>
      </w:pPr>
    </w:p>
    <w:p w:rsidR="00B833A9" w:rsidRPr="00E5589A" w:rsidRDefault="00B833A9" w:rsidP="002C2290">
      <w:pPr>
        <w:rPr>
          <w:b/>
        </w:rPr>
      </w:pPr>
      <w:r>
        <w:rPr>
          <w:b/>
        </w:rPr>
        <w:t>Law, Justice and Inequality</w:t>
      </w:r>
    </w:p>
    <w:p w:rsidR="00B833A9" w:rsidRDefault="00B833A9" w:rsidP="00413286">
      <w:pPr>
        <w:rPr>
          <w:i/>
        </w:rPr>
      </w:pPr>
      <w:r>
        <w:t xml:space="preserve">Andrew Hurley, </w:t>
      </w:r>
      <w:r>
        <w:rPr>
          <w:rStyle w:val="apple-style-span"/>
          <w:i/>
        </w:rPr>
        <w:t>Environmental Inequalities</w:t>
      </w:r>
      <w:r w:rsidRPr="001F7378">
        <w:rPr>
          <w:i/>
        </w:rPr>
        <w:t>: Class, Race, an</w:t>
      </w:r>
      <w:r>
        <w:rPr>
          <w:i/>
        </w:rPr>
        <w:t>d Industrial Pollution in Gary,</w:t>
      </w:r>
    </w:p>
    <w:p w:rsidR="00B833A9" w:rsidRDefault="00B833A9" w:rsidP="007F0FD0">
      <w:pPr>
        <w:ind w:firstLine="720"/>
        <w:rPr>
          <w:i/>
        </w:rPr>
      </w:pPr>
      <w:r w:rsidRPr="001F7378">
        <w:rPr>
          <w:i/>
        </w:rPr>
        <w:t>Indiana, 1945-1980</w:t>
      </w:r>
    </w:p>
    <w:p w:rsidR="00B833A9" w:rsidRDefault="00B833A9" w:rsidP="00413286">
      <w:pPr>
        <w:rPr>
          <w:rStyle w:val="Hyperlink"/>
          <w:bCs/>
          <w:lang/>
        </w:rPr>
      </w:pPr>
      <w:r>
        <w:fldChar w:fldCharType="begin"/>
      </w:r>
      <w:r>
        <w:instrText>HYPERLINK "http://www.jstor.org.ezp-prod1.hul.harvard.edu/stable/3986201?&amp;Search=yes&amp;term=Brilliant&amp;term=Garden&amp;term=Colors&amp;list=hide&amp;searchUri=%2Faction%2FdoBasicSearch%3FQuery%3DA%2BGarden%2BSo%2BBrilliant%2Bwith%2BColors%26gw%3Djtx%26prq%3DPutting%2Bthe%2BOcean%2B"</w:instrText>
      </w:r>
      <w:r>
        <w:fldChar w:fldCharType="separate"/>
      </w:r>
      <w:r w:rsidRPr="0095457D">
        <w:rPr>
          <w:rStyle w:val="Hyperlink"/>
        </w:rPr>
        <w:t>Dianne D. Glave, "</w:t>
      </w:r>
      <w:r w:rsidRPr="0095457D">
        <w:rPr>
          <w:rStyle w:val="Hyperlink"/>
          <w:bCs/>
          <w:lang/>
        </w:rPr>
        <w:t>‘A Garden So Brilliant with Colors, So Original in I</w:t>
      </w:r>
      <w:r>
        <w:rPr>
          <w:rStyle w:val="Hyperlink"/>
          <w:bCs/>
          <w:lang/>
        </w:rPr>
        <w:t>ts Design’: Rural African</w:t>
      </w:r>
    </w:p>
    <w:p w:rsidR="00B833A9" w:rsidRDefault="00B833A9" w:rsidP="007F0FD0">
      <w:pPr>
        <w:ind w:firstLine="720"/>
        <w:rPr>
          <w:rStyle w:val="Hyperlink"/>
          <w:bCs/>
          <w:lang/>
        </w:rPr>
      </w:pPr>
      <w:r w:rsidRPr="0095457D">
        <w:rPr>
          <w:rStyle w:val="Hyperlink"/>
          <w:bCs/>
          <w:lang/>
        </w:rPr>
        <w:t>American Women, Gardening, Progressive Reform, a</w:t>
      </w:r>
      <w:r>
        <w:rPr>
          <w:rStyle w:val="Hyperlink"/>
          <w:bCs/>
          <w:lang/>
        </w:rPr>
        <w:t>nd the Foundation of an African</w:t>
      </w:r>
    </w:p>
    <w:p w:rsidR="00B833A9" w:rsidRPr="008D1D58" w:rsidRDefault="00B833A9" w:rsidP="007F0FD0">
      <w:pPr>
        <w:ind w:firstLine="720"/>
      </w:pPr>
      <w:r w:rsidRPr="0095457D">
        <w:rPr>
          <w:rStyle w:val="Hyperlink"/>
          <w:bCs/>
          <w:lang/>
        </w:rPr>
        <w:t>American Environmental Perspective</w:t>
      </w:r>
      <w:r w:rsidRPr="0095457D">
        <w:rPr>
          <w:rStyle w:val="Hyperlink"/>
        </w:rPr>
        <w:t xml:space="preserve">," </w:t>
      </w:r>
      <w:r w:rsidRPr="0095457D">
        <w:rPr>
          <w:rStyle w:val="Hyperlink"/>
          <w:i/>
        </w:rPr>
        <w:t>Environmental History</w:t>
      </w:r>
      <w:r w:rsidRPr="0095457D">
        <w:rPr>
          <w:rStyle w:val="Hyperlink"/>
        </w:rPr>
        <w:t xml:space="preserve"> 8 (2003), 395-411.</w:t>
      </w:r>
      <w:r>
        <w:fldChar w:fldCharType="end"/>
      </w:r>
      <w:r w:rsidRPr="008D1D58">
        <w:t xml:space="preserve"> </w:t>
      </w:r>
    </w:p>
    <w:p w:rsidR="00B833A9" w:rsidRDefault="00B833A9" w:rsidP="002C2290"/>
    <w:p w:rsidR="00B833A9" w:rsidRPr="00413286" w:rsidRDefault="00B833A9" w:rsidP="00413286">
      <w:pPr>
        <w:rPr>
          <w:b/>
        </w:rPr>
      </w:pPr>
      <w:r>
        <w:rPr>
          <w:b/>
        </w:rPr>
        <w:t xml:space="preserve">Ecology </w:t>
      </w:r>
    </w:p>
    <w:p w:rsidR="00B833A9" w:rsidRPr="007D31D4" w:rsidRDefault="00B833A9" w:rsidP="00413286">
      <w:pPr>
        <w:pStyle w:val="ListParagraph"/>
        <w:ind w:left="0"/>
      </w:pPr>
      <w:r>
        <w:t xml:space="preserve">Donald Worster, </w:t>
      </w:r>
      <w:r>
        <w:rPr>
          <w:i/>
        </w:rPr>
        <w:t>Nature’s Economy: A History of Ecological Ideas</w:t>
      </w:r>
    </w:p>
    <w:p w:rsidR="00B833A9" w:rsidRDefault="00B833A9" w:rsidP="00413286">
      <w:pPr>
        <w:pStyle w:val="ListParagraph"/>
        <w:ind w:left="0"/>
        <w:rPr>
          <w:i/>
        </w:rPr>
      </w:pPr>
      <w:r w:rsidRPr="0045319F">
        <w:t xml:space="preserve">Richard White, </w:t>
      </w:r>
      <w:r w:rsidRPr="0045319F">
        <w:rPr>
          <w:i/>
        </w:rPr>
        <w:t xml:space="preserve">The Organic Machine: The Remaking of the Columbia </w:t>
      </w:r>
      <w:r>
        <w:rPr>
          <w:i/>
        </w:rPr>
        <w:t>River</w:t>
      </w:r>
    </w:p>
    <w:p w:rsidR="00B833A9" w:rsidRPr="00C433A0" w:rsidRDefault="00B833A9" w:rsidP="00413286">
      <w:pPr>
        <w:pStyle w:val="ListParagraph"/>
        <w:ind w:left="0"/>
        <w:rPr>
          <w:b/>
        </w:rPr>
      </w:pPr>
      <w:r>
        <w:t xml:space="preserve">Jack Temple Kirby, </w:t>
      </w:r>
      <w:r>
        <w:rPr>
          <w:i/>
        </w:rPr>
        <w:t>Mockingbird Song: Ecological Landscapes of the South</w:t>
      </w:r>
    </w:p>
    <w:p w:rsidR="00B833A9" w:rsidRDefault="00B833A9" w:rsidP="00413286">
      <w:pPr>
        <w:rPr>
          <w:rStyle w:val="Hyperlink"/>
        </w:rPr>
      </w:pPr>
      <w:r>
        <w:fldChar w:fldCharType="begin"/>
      </w:r>
      <w:r>
        <w:instrText>HYPERLINK "http://www.jstor.org.ezp-prod1.hul.harvard.edu/stable/3986266?&amp;Search=yes&amp;term=Ecology&amp;term=Early&amp;term=Gender&amp;term=Reactions&amp;term=Spring&amp;term=Popular&amp;term=Silent&amp;list=hide&amp;searchUri=%2Faction%2FdoBasicSearch%3FQuery%3D%2BGender%2Band%2BPopular%2BEcology%2B"</w:instrText>
      </w:r>
      <w:r>
        <w:fldChar w:fldCharType="separate"/>
      </w:r>
      <w:r w:rsidRPr="0095457D">
        <w:rPr>
          <w:rStyle w:val="Hyperlink"/>
        </w:rPr>
        <w:t>Maril Hazlett, "‘Woman vs. Man vs. Bugs’:  Gender and Popula</w:t>
      </w:r>
      <w:r>
        <w:rPr>
          <w:rStyle w:val="Hyperlink"/>
        </w:rPr>
        <w:t>r Ecology in Early Reactions to</w:t>
      </w:r>
    </w:p>
    <w:p w:rsidR="00B833A9" w:rsidRDefault="00B833A9" w:rsidP="007F0FD0">
      <w:pPr>
        <w:ind w:firstLine="720"/>
      </w:pPr>
      <w:r w:rsidRPr="0095457D">
        <w:rPr>
          <w:rStyle w:val="Hyperlink"/>
          <w:i/>
        </w:rPr>
        <w:t>Silent Spring</w:t>
      </w:r>
      <w:r w:rsidRPr="0095457D">
        <w:rPr>
          <w:rStyle w:val="Hyperlink"/>
        </w:rPr>
        <w:t xml:space="preserve">," </w:t>
      </w:r>
      <w:r w:rsidRPr="0095457D">
        <w:rPr>
          <w:rStyle w:val="Hyperlink"/>
          <w:i/>
        </w:rPr>
        <w:t>Environmental History,</w:t>
      </w:r>
      <w:r w:rsidRPr="0095457D">
        <w:rPr>
          <w:rStyle w:val="Hyperlink"/>
        </w:rPr>
        <w:t xml:space="preserve"> 9 (2004), 701-29.</w:t>
      </w:r>
      <w:r>
        <w:fldChar w:fldCharType="end"/>
      </w:r>
      <w:r>
        <w:t xml:space="preserve">  </w:t>
      </w:r>
    </w:p>
    <w:p w:rsidR="00B833A9" w:rsidRDefault="00B833A9" w:rsidP="002C2290">
      <w:pPr>
        <w:rPr>
          <w:b/>
        </w:rPr>
      </w:pPr>
    </w:p>
    <w:p w:rsidR="00B833A9" w:rsidRDefault="00B833A9" w:rsidP="002C2290">
      <w:pPr>
        <w:rPr>
          <w:b/>
        </w:rPr>
      </w:pPr>
      <w:r>
        <w:rPr>
          <w:b/>
        </w:rPr>
        <w:t>Building, Construction, and Nature</w:t>
      </w:r>
    </w:p>
    <w:p w:rsidR="00B833A9" w:rsidRDefault="00B833A9" w:rsidP="0081492B">
      <w:pPr>
        <w:rPr>
          <w:rStyle w:val="Hyperlink"/>
          <w:i/>
          <w:lang/>
        </w:rPr>
      </w:pPr>
      <w:r>
        <w:fldChar w:fldCharType="begin"/>
      </w:r>
      <w:r>
        <w:instrText>HYPERLINK "http://www.jstor.org.ezp-prod1.hul.harvard.edu/stable/3742550?seq=1&amp;Search=yes&amp;term=Worster&amp;term=Donald&amp;list=hide&amp;searchUri=%2Faction%2FdoBasicSearch%3FQuery%3DDonald%2BWorster%26wc%3Don%26dc%3DAll%2BDisciplines&amp;item=11&amp;ttl=1572&amp;returnArticleService=showAr"</w:instrText>
      </w:r>
      <w:r>
        <w:fldChar w:fldCharType="separate"/>
      </w:r>
      <w:r w:rsidRPr="0045319F">
        <w:rPr>
          <w:rStyle w:val="Hyperlink"/>
        </w:rPr>
        <w:t xml:space="preserve">Donald Worster, “Hydraulic Society in California: An Ecological Interpretation,” </w:t>
      </w:r>
      <w:r>
        <w:rPr>
          <w:rStyle w:val="Hyperlink"/>
          <w:i/>
          <w:lang/>
        </w:rPr>
        <w:t>Agricultural</w:t>
      </w:r>
    </w:p>
    <w:p w:rsidR="00B833A9" w:rsidRPr="009001FF" w:rsidRDefault="00B833A9" w:rsidP="0081492B">
      <w:pPr>
        <w:ind w:firstLine="720"/>
      </w:pPr>
      <w:r w:rsidRPr="00893635">
        <w:rPr>
          <w:rStyle w:val="Hyperlink"/>
          <w:i/>
          <w:lang/>
        </w:rPr>
        <w:t>History</w:t>
      </w:r>
      <w:r w:rsidRPr="0045319F">
        <w:rPr>
          <w:rStyle w:val="Hyperlink"/>
          <w:lang/>
        </w:rPr>
        <w:t>, 56 (1982), 503-15</w:t>
      </w:r>
      <w:r>
        <w:fldChar w:fldCharType="end"/>
      </w:r>
      <w:r>
        <w:t xml:space="preserve"> </w:t>
      </w:r>
    </w:p>
    <w:p w:rsidR="00B833A9" w:rsidRPr="00C433A0" w:rsidRDefault="00B833A9" w:rsidP="00413286">
      <w:pPr>
        <w:pStyle w:val="ListParagraph"/>
        <w:ind w:left="0"/>
      </w:pPr>
      <w:r w:rsidRPr="00B5123D">
        <w:t>Matthew Gandy</w:t>
      </w:r>
      <w:r>
        <w:t xml:space="preserve">, </w:t>
      </w:r>
      <w:r>
        <w:rPr>
          <w:i/>
        </w:rPr>
        <w:t>Concrete and Clay: Reworking Nature in New York City</w:t>
      </w:r>
    </w:p>
    <w:p w:rsidR="00B833A9" w:rsidRDefault="00B833A9" w:rsidP="00413286">
      <w:pPr>
        <w:pStyle w:val="ListParagraph"/>
        <w:ind w:left="0"/>
        <w:rPr>
          <w:i/>
        </w:rPr>
      </w:pPr>
      <w:r>
        <w:t xml:space="preserve">Martin Melosi, </w:t>
      </w:r>
      <w:r>
        <w:rPr>
          <w:i/>
        </w:rPr>
        <w:t>The Sanitary City: Urban Infrastructure in America from Colonial Times to the</w:t>
      </w:r>
    </w:p>
    <w:p w:rsidR="00B833A9" w:rsidRPr="009D5E70" w:rsidRDefault="00B833A9" w:rsidP="007F0FD0">
      <w:pPr>
        <w:pStyle w:val="ListParagraph"/>
        <w:ind w:left="0" w:firstLine="720"/>
      </w:pPr>
      <w:r>
        <w:rPr>
          <w:i/>
        </w:rPr>
        <w:t>Present</w:t>
      </w:r>
    </w:p>
    <w:p w:rsidR="00B833A9" w:rsidRDefault="00B833A9" w:rsidP="00413286">
      <w:pPr>
        <w:pStyle w:val="ListParagraph"/>
        <w:ind w:left="0"/>
        <w:rPr>
          <w:i/>
        </w:rPr>
      </w:pPr>
      <w:r>
        <w:t xml:space="preserve">Craig E. Colten, </w:t>
      </w:r>
      <w:r>
        <w:rPr>
          <w:i/>
        </w:rPr>
        <w:t>An Unnatural Metropolis: Wresting New Orleans from Nature</w:t>
      </w:r>
    </w:p>
    <w:p w:rsidR="00B833A9" w:rsidRDefault="00B833A9" w:rsidP="00413286">
      <w:pPr>
        <w:pStyle w:val="ListParagraph"/>
        <w:ind w:left="0"/>
        <w:rPr>
          <w:i/>
        </w:rPr>
      </w:pPr>
      <w:r>
        <w:t xml:space="preserve">Jennifer Price, </w:t>
      </w:r>
      <w:r>
        <w:rPr>
          <w:i/>
        </w:rPr>
        <w:t>Flight Maps: Adventures with Nature in Modern America</w:t>
      </w:r>
    </w:p>
    <w:p w:rsidR="00B833A9" w:rsidRPr="009D5E70" w:rsidRDefault="00B833A9" w:rsidP="007F0FD0">
      <w:pPr>
        <w:rPr>
          <w:b/>
        </w:rPr>
      </w:pPr>
      <w:hyperlink r:id="rId7" w:history="1">
        <w:r w:rsidRPr="00BB2206">
          <w:rPr>
            <w:rStyle w:val="Hyperlink"/>
          </w:rPr>
          <w:t>http://themannahattaproject.org</w:t>
        </w:r>
      </w:hyperlink>
    </w:p>
    <w:sectPr w:rsidR="00B833A9" w:rsidRPr="009D5E70" w:rsidSect="00C66EF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A9" w:rsidRDefault="00B833A9" w:rsidP="002C2290">
      <w:r>
        <w:separator/>
      </w:r>
    </w:p>
  </w:endnote>
  <w:endnote w:type="continuationSeparator" w:id="0">
    <w:p w:rsidR="00B833A9" w:rsidRDefault="00B833A9" w:rsidP="002C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A9" w:rsidRDefault="00B833A9" w:rsidP="002C2290">
      <w:r>
        <w:separator/>
      </w:r>
    </w:p>
  </w:footnote>
  <w:footnote w:type="continuationSeparator" w:id="0">
    <w:p w:rsidR="00B833A9" w:rsidRDefault="00B833A9" w:rsidP="002C2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CD9"/>
    <w:multiLevelType w:val="hybridMultilevel"/>
    <w:tmpl w:val="2DBE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3EE3"/>
    <w:multiLevelType w:val="hybridMultilevel"/>
    <w:tmpl w:val="A210B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81AF9"/>
    <w:multiLevelType w:val="hybridMultilevel"/>
    <w:tmpl w:val="FF58A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F5217"/>
    <w:multiLevelType w:val="hybridMultilevel"/>
    <w:tmpl w:val="F286B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4782E"/>
    <w:multiLevelType w:val="hybridMultilevel"/>
    <w:tmpl w:val="C0120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56284"/>
    <w:multiLevelType w:val="hybridMultilevel"/>
    <w:tmpl w:val="72E8C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C75F4D"/>
    <w:multiLevelType w:val="hybridMultilevel"/>
    <w:tmpl w:val="AC4C6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156AF0"/>
    <w:multiLevelType w:val="hybridMultilevel"/>
    <w:tmpl w:val="A7BC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56314"/>
    <w:multiLevelType w:val="hybridMultilevel"/>
    <w:tmpl w:val="68C4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267D1"/>
    <w:multiLevelType w:val="hybridMultilevel"/>
    <w:tmpl w:val="6500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F6CF4"/>
    <w:multiLevelType w:val="hybridMultilevel"/>
    <w:tmpl w:val="4476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37F10"/>
    <w:multiLevelType w:val="hybridMultilevel"/>
    <w:tmpl w:val="C180E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8B7D75"/>
    <w:multiLevelType w:val="hybridMultilevel"/>
    <w:tmpl w:val="3A3A4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75225CE"/>
    <w:multiLevelType w:val="hybridMultilevel"/>
    <w:tmpl w:val="EDA8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36C9D"/>
    <w:multiLevelType w:val="hybridMultilevel"/>
    <w:tmpl w:val="28360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ED782B"/>
    <w:multiLevelType w:val="hybridMultilevel"/>
    <w:tmpl w:val="AC2E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5"/>
  </w:num>
  <w:num w:numId="11">
    <w:abstractNumId w:val="9"/>
  </w:num>
  <w:num w:numId="12">
    <w:abstractNumId w:val="10"/>
  </w:num>
  <w:num w:numId="13">
    <w:abstractNumId w:val="13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290"/>
    <w:rsid w:val="000563A7"/>
    <w:rsid w:val="000B368E"/>
    <w:rsid w:val="00103A2B"/>
    <w:rsid w:val="00141D8D"/>
    <w:rsid w:val="001F7378"/>
    <w:rsid w:val="00247D2D"/>
    <w:rsid w:val="002C2290"/>
    <w:rsid w:val="002E683C"/>
    <w:rsid w:val="00337DBB"/>
    <w:rsid w:val="003D1083"/>
    <w:rsid w:val="00413286"/>
    <w:rsid w:val="004428B3"/>
    <w:rsid w:val="0045319F"/>
    <w:rsid w:val="00485ECF"/>
    <w:rsid w:val="00582AE7"/>
    <w:rsid w:val="00597E8E"/>
    <w:rsid w:val="005D621C"/>
    <w:rsid w:val="006272E8"/>
    <w:rsid w:val="00656F19"/>
    <w:rsid w:val="00665031"/>
    <w:rsid w:val="006C40E2"/>
    <w:rsid w:val="00701730"/>
    <w:rsid w:val="007D31D4"/>
    <w:rsid w:val="007F0FD0"/>
    <w:rsid w:val="0081492B"/>
    <w:rsid w:val="00893635"/>
    <w:rsid w:val="008D1D58"/>
    <w:rsid w:val="009001FF"/>
    <w:rsid w:val="00935B4F"/>
    <w:rsid w:val="0095457D"/>
    <w:rsid w:val="00980129"/>
    <w:rsid w:val="009A3F84"/>
    <w:rsid w:val="009D5E70"/>
    <w:rsid w:val="00B23074"/>
    <w:rsid w:val="00B5123D"/>
    <w:rsid w:val="00B833A9"/>
    <w:rsid w:val="00BB2206"/>
    <w:rsid w:val="00BC2F67"/>
    <w:rsid w:val="00BF7293"/>
    <w:rsid w:val="00C433A0"/>
    <w:rsid w:val="00C61E63"/>
    <w:rsid w:val="00C66EF3"/>
    <w:rsid w:val="00E11044"/>
    <w:rsid w:val="00E5589A"/>
    <w:rsid w:val="00E778FE"/>
    <w:rsid w:val="00E91643"/>
    <w:rsid w:val="00EF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ng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8E"/>
    <w:rPr>
      <w:sz w:val="24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rsid w:val="000B368E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B368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C2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290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2C2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290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C2290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2C2290"/>
    <w:rPr>
      <w:rFonts w:cs="Times New Roman"/>
    </w:rPr>
  </w:style>
  <w:style w:type="paragraph" w:styleId="ListParagraph">
    <w:name w:val="List Paragraph"/>
    <w:basedOn w:val="Normal"/>
    <w:uiPriority w:val="99"/>
    <w:qFormat/>
    <w:rsid w:val="002C2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hemannahattaproj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905</Words>
  <Characters>5160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Environmental History</dc:title>
  <dc:subject/>
  <dc:creator>John Davis</dc:creator>
  <cp:keywords/>
  <dc:description/>
  <cp:lastModifiedBy>Joyce Chaplin</cp:lastModifiedBy>
  <cp:revision>2</cp:revision>
  <dcterms:created xsi:type="dcterms:W3CDTF">2012-11-21T18:56:00Z</dcterms:created>
  <dcterms:modified xsi:type="dcterms:W3CDTF">2012-11-21T18:56:00Z</dcterms:modified>
</cp:coreProperties>
</file>